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10" w:rsidRDefault="00CF2110" w:rsidP="00CF2110">
      <w:pPr>
        <w:jc w:val="center"/>
        <w:rPr>
          <w:snapToGrid w:val="0"/>
          <w:sz w:val="28"/>
          <w:szCs w:val="28"/>
        </w:rPr>
      </w:pPr>
      <w:bookmarkStart w:id="0" w:name="_GoBack"/>
      <w:bookmarkEnd w:id="0"/>
    </w:p>
    <w:p w:rsidR="00CF2110" w:rsidRDefault="00CF2110" w:rsidP="00CF2110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TROUSSEAU D’ENTREE</w:t>
      </w:r>
    </w:p>
    <w:p w:rsidR="00CF2110" w:rsidRDefault="00CF2110" w:rsidP="00CF2110">
      <w:pPr>
        <w:jc w:val="both"/>
        <w:rPr>
          <w:snapToGrid w:val="0"/>
          <w:sz w:val="28"/>
          <w:szCs w:val="28"/>
        </w:rPr>
      </w:pPr>
    </w:p>
    <w:p w:rsidR="00CF2110" w:rsidRDefault="00CF2110" w:rsidP="00CF2110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Ce trousseau énumère les principaux effets dont doit être muni la personne lors de son entrée. Les quantités restent indicatives et peuvent varier suivant l’autonomie de la personne accueillie.</w:t>
      </w:r>
    </w:p>
    <w:p w:rsidR="00CF2110" w:rsidRDefault="00CF2110" w:rsidP="00CF2110">
      <w:pPr>
        <w:jc w:val="both"/>
        <w:rPr>
          <w:snapToGrid w:val="0"/>
          <w:sz w:val="24"/>
          <w:szCs w:val="24"/>
        </w:rPr>
      </w:pPr>
    </w:p>
    <w:p w:rsidR="00CF2110" w:rsidRPr="00D4065D" w:rsidRDefault="00D4065D" w:rsidP="00CF2110">
      <w:pPr>
        <w:rPr>
          <w:b/>
          <w:snapToGrid w:val="0"/>
          <w:sz w:val="24"/>
          <w:szCs w:val="24"/>
        </w:rPr>
      </w:pPr>
      <w:r w:rsidRPr="00D4065D">
        <w:rPr>
          <w:b/>
          <w:snapToGrid w:val="0"/>
          <w:sz w:val="24"/>
          <w:szCs w:val="24"/>
        </w:rPr>
        <w:t>PRODUITS DE TOILETTE</w:t>
      </w:r>
    </w:p>
    <w:p w:rsidR="00D4065D" w:rsidRDefault="002B3E87" w:rsidP="00CF211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Trousse de toilette garnie (pour environ 1 mois)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1134"/>
        <w:gridCol w:w="851"/>
      </w:tblGrid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Gel douche</w:t>
            </w:r>
          </w:p>
        </w:tc>
        <w:tc>
          <w:tcPr>
            <w:tcW w:w="1134" w:type="dxa"/>
          </w:tcPr>
          <w:p w:rsidR="00D4065D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Savonnettes</w:t>
            </w:r>
          </w:p>
        </w:tc>
        <w:tc>
          <w:tcPr>
            <w:tcW w:w="1134" w:type="dxa"/>
          </w:tcPr>
          <w:p w:rsidR="00D4065D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Shampooing</w:t>
            </w:r>
          </w:p>
        </w:tc>
        <w:tc>
          <w:tcPr>
            <w:tcW w:w="1134" w:type="dxa"/>
          </w:tcPr>
          <w:p w:rsidR="00D4065D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Eau de Cologne</w:t>
            </w:r>
          </w:p>
        </w:tc>
        <w:tc>
          <w:tcPr>
            <w:tcW w:w="1134" w:type="dxa"/>
          </w:tcPr>
          <w:p w:rsidR="00D4065D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Crème visage</w:t>
            </w:r>
          </w:p>
        </w:tc>
        <w:tc>
          <w:tcPr>
            <w:tcW w:w="1134" w:type="dxa"/>
          </w:tcPr>
          <w:p w:rsidR="00D4065D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Brosse à dents</w:t>
            </w:r>
          </w:p>
        </w:tc>
        <w:tc>
          <w:tcPr>
            <w:tcW w:w="1134" w:type="dxa"/>
          </w:tcPr>
          <w:p w:rsidR="00D4065D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D4065D" w:rsidTr="00302545">
        <w:tc>
          <w:tcPr>
            <w:tcW w:w="6804" w:type="dxa"/>
          </w:tcPr>
          <w:p w:rsidR="00D4065D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Dentifrice</w:t>
            </w:r>
          </w:p>
        </w:tc>
        <w:tc>
          <w:tcPr>
            <w:tcW w:w="1134" w:type="dxa"/>
          </w:tcPr>
          <w:p w:rsidR="00D4065D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065D" w:rsidRDefault="00D4065D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Verre à dents</w:t>
            </w:r>
          </w:p>
        </w:tc>
        <w:tc>
          <w:tcPr>
            <w:tcW w:w="1134" w:type="dxa"/>
          </w:tcPr>
          <w:p w:rsidR="002B3E87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Boite à appareil dentaire</w:t>
            </w:r>
          </w:p>
        </w:tc>
        <w:tc>
          <w:tcPr>
            <w:tcW w:w="1134" w:type="dxa"/>
          </w:tcPr>
          <w:p w:rsidR="002B3E87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Produit de fixation</w:t>
            </w:r>
          </w:p>
        </w:tc>
        <w:tc>
          <w:tcPr>
            <w:tcW w:w="1134" w:type="dxa"/>
          </w:tcPr>
          <w:p w:rsidR="002B3E87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Rasoir électrique ou rasoir à usage unique</w:t>
            </w:r>
            <w:r w:rsidR="00302545">
              <w:rPr>
                <w:snapToGrid w:val="0"/>
                <w:sz w:val="24"/>
                <w:szCs w:val="24"/>
              </w:rPr>
              <w:t xml:space="preserve"> (paquet de 12)</w:t>
            </w:r>
          </w:p>
        </w:tc>
        <w:tc>
          <w:tcPr>
            <w:tcW w:w="1134" w:type="dxa"/>
          </w:tcPr>
          <w:p w:rsidR="002B3E87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Mousse à raser</w:t>
            </w:r>
          </w:p>
        </w:tc>
        <w:tc>
          <w:tcPr>
            <w:tcW w:w="1134" w:type="dxa"/>
          </w:tcPr>
          <w:p w:rsidR="002B3E87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Après rasage</w:t>
            </w:r>
          </w:p>
        </w:tc>
        <w:tc>
          <w:tcPr>
            <w:tcW w:w="1134" w:type="dxa"/>
          </w:tcPr>
          <w:p w:rsidR="002B3E87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Brosse à cheveux</w:t>
            </w:r>
          </w:p>
        </w:tc>
        <w:tc>
          <w:tcPr>
            <w:tcW w:w="1134" w:type="dxa"/>
          </w:tcPr>
          <w:p w:rsidR="002B3E87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Peigne (pinces, barrettes, élastiques si besoin)</w:t>
            </w:r>
          </w:p>
        </w:tc>
        <w:tc>
          <w:tcPr>
            <w:tcW w:w="1134" w:type="dxa"/>
          </w:tcPr>
          <w:p w:rsidR="002B3E87" w:rsidRDefault="00302545" w:rsidP="002B3E8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Egalement tout autre produit utilisés habituellement par la personne</w:t>
            </w:r>
          </w:p>
        </w:tc>
        <w:tc>
          <w:tcPr>
            <w:tcW w:w="1134" w:type="dxa"/>
          </w:tcPr>
          <w:p w:rsidR="002B3E87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  <w:tr w:rsidR="002B3E87" w:rsidTr="00302545">
        <w:tc>
          <w:tcPr>
            <w:tcW w:w="6804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E87" w:rsidRDefault="002B3E87" w:rsidP="002B3E8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B3E87" w:rsidRDefault="002B3E87" w:rsidP="00CF2110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D4065D" w:rsidRDefault="00D4065D" w:rsidP="00CF2110">
      <w:pPr>
        <w:rPr>
          <w:snapToGrid w:val="0"/>
          <w:sz w:val="24"/>
          <w:szCs w:val="24"/>
        </w:rPr>
      </w:pPr>
    </w:p>
    <w:p w:rsidR="00D4065D" w:rsidRDefault="00D4065D" w:rsidP="00CF2110">
      <w:pPr>
        <w:rPr>
          <w:snapToGrid w:val="0"/>
          <w:sz w:val="24"/>
          <w:szCs w:val="24"/>
        </w:rPr>
      </w:pPr>
    </w:p>
    <w:p w:rsidR="00D4065D" w:rsidRPr="00D4065D" w:rsidRDefault="00D4065D" w:rsidP="00CF2110">
      <w:pPr>
        <w:rPr>
          <w:b/>
          <w:snapToGrid w:val="0"/>
          <w:sz w:val="24"/>
          <w:szCs w:val="24"/>
        </w:rPr>
      </w:pPr>
      <w:r w:rsidRPr="00D4065D">
        <w:rPr>
          <w:b/>
          <w:snapToGrid w:val="0"/>
          <w:sz w:val="24"/>
          <w:szCs w:val="24"/>
        </w:rPr>
        <w:t>HABILLEMENT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9152"/>
      </w:tblGrid>
      <w:tr w:rsidR="00D4065D" w:rsidRPr="00F408A2" w:rsidTr="0028075E">
        <w:trPr>
          <w:trHeight w:val="3412"/>
        </w:trPr>
        <w:tc>
          <w:tcPr>
            <w:tcW w:w="8755" w:type="dxa"/>
            <w:hideMark/>
          </w:tcPr>
          <w:p w:rsidR="00D4065D" w:rsidRPr="00F408A2" w:rsidRDefault="00D4065D" w:rsidP="0028075E">
            <w:pPr>
              <w:ind w:left="142" w:hanging="142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tbl>
            <w:tblPr>
              <w:tblStyle w:val="Grilledutableau"/>
              <w:tblW w:w="8777" w:type="dxa"/>
              <w:tblInd w:w="149" w:type="dxa"/>
              <w:tblLook w:val="04A0" w:firstRow="1" w:lastRow="0" w:firstColumn="1" w:lastColumn="0" w:noHBand="0" w:noVBand="1"/>
            </w:tblPr>
            <w:tblGrid>
              <w:gridCol w:w="6748"/>
              <w:gridCol w:w="1178"/>
              <w:gridCol w:w="851"/>
            </w:tblGrid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 w:rsidRPr="00D4065D">
                    <w:rPr>
                      <w:bCs/>
                      <w:snapToGrid w:val="0"/>
                      <w:sz w:val="24"/>
                      <w:szCs w:val="24"/>
                    </w:rPr>
                    <w:t>Chemises ou maillot de corps en coton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 w:rsidRPr="00302545">
                    <w:rPr>
                      <w:bCs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Combinaisons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 w:rsidRPr="00302545">
                    <w:rPr>
                      <w:bCs/>
                      <w:snapToGrid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Slips / Culottes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 w:rsidRPr="00302545">
                    <w:rPr>
                      <w:bCs/>
                      <w:snapToGrid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Pyjamas / Chemises de nuit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 w:rsidRPr="00302545">
                    <w:rPr>
                      <w:bCs/>
                      <w:snapToGrid w:val="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Bas / chaussettes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 w:rsidRPr="00302545">
                    <w:rPr>
                      <w:bCs/>
                      <w:snapToGrid w:val="0"/>
                      <w:sz w:val="24"/>
                      <w:szCs w:val="24"/>
                    </w:rPr>
                    <w:t>8 paires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Robe de chambre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Tenue de saisons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6-8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26"/>
              </w:trPr>
              <w:tc>
                <w:tcPr>
                  <w:tcW w:w="6748" w:type="dxa"/>
                </w:tcPr>
                <w:p w:rsidR="00D4065D" w:rsidRP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Manteau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Chapeau de pluie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Chapeau de soleil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Chaussures (paires médicalisées si possible) se lavant en machine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Chaussons se lavant en machine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Un sac de voyage (en cas d’hospitalisation)</w:t>
                  </w:r>
                </w:p>
              </w:tc>
              <w:tc>
                <w:tcPr>
                  <w:tcW w:w="1178" w:type="dxa"/>
                </w:tcPr>
                <w:p w:rsidR="00D4065D" w:rsidRPr="00302545" w:rsidRDefault="00302545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bCs/>
                      <w:snapToGrid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4065D" w:rsidTr="00302545">
              <w:trPr>
                <w:trHeight w:val="214"/>
              </w:trPr>
              <w:tc>
                <w:tcPr>
                  <w:tcW w:w="6748" w:type="dxa"/>
                </w:tcPr>
                <w:p w:rsidR="00D4065D" w:rsidRDefault="00D4065D" w:rsidP="0028075E">
                  <w:pPr>
                    <w:jc w:val="both"/>
                    <w:rPr>
                      <w:bCs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1178" w:type="dxa"/>
                </w:tcPr>
                <w:p w:rsidR="00D4065D" w:rsidRPr="00302545" w:rsidRDefault="00D4065D" w:rsidP="0028075E">
                  <w:pPr>
                    <w:jc w:val="center"/>
                    <w:rPr>
                      <w:bCs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D4065D" w:rsidRDefault="00D4065D" w:rsidP="0028075E">
                  <w:pPr>
                    <w:jc w:val="both"/>
                    <w:rPr>
                      <w:b/>
                      <w:bCs/>
                      <w:snapToGrid w:val="0"/>
                      <w:sz w:val="24"/>
                      <w:szCs w:val="24"/>
                    </w:rPr>
                  </w:pPr>
                </w:p>
              </w:tc>
            </w:tr>
          </w:tbl>
          <w:p w:rsidR="00D4065D" w:rsidRPr="00F408A2" w:rsidRDefault="00D4065D" w:rsidP="0028075E">
            <w:pPr>
              <w:ind w:left="142" w:hanging="142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</w:tbl>
    <w:p w:rsidR="00D4065D" w:rsidRDefault="00D4065D" w:rsidP="00CF2110">
      <w:pPr>
        <w:rPr>
          <w:snapToGrid w:val="0"/>
          <w:sz w:val="24"/>
          <w:szCs w:val="24"/>
        </w:rPr>
      </w:pPr>
    </w:p>
    <w:p w:rsidR="00CF2110" w:rsidRDefault="00CF2110" w:rsidP="00CF2110">
      <w:pPr>
        <w:jc w:val="both"/>
        <w:rPr>
          <w:snapToGrid w:val="0"/>
          <w:sz w:val="24"/>
          <w:szCs w:val="24"/>
        </w:rPr>
      </w:pPr>
    </w:p>
    <w:p w:rsidR="00CF2110" w:rsidRDefault="00CF2110" w:rsidP="00CF2110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Le linge est entretenu par l’établissement. Avant l’entrée du résident, il est impératif que l’ensemble du trousseau soit </w:t>
      </w:r>
      <w:r w:rsidRPr="00703F7D">
        <w:rPr>
          <w:b/>
          <w:snapToGrid w:val="0"/>
          <w:sz w:val="24"/>
          <w:szCs w:val="24"/>
          <w:u w:val="single"/>
        </w:rPr>
        <w:t>marqué</w:t>
      </w:r>
      <w:r w:rsidR="002B3E87" w:rsidRPr="002B3E87">
        <w:rPr>
          <w:snapToGrid w:val="0"/>
          <w:sz w:val="24"/>
          <w:szCs w:val="24"/>
        </w:rPr>
        <w:t xml:space="preserve"> </w:t>
      </w:r>
      <w:r w:rsidR="002B3E87">
        <w:rPr>
          <w:snapToGrid w:val="0"/>
          <w:sz w:val="24"/>
          <w:szCs w:val="24"/>
        </w:rPr>
        <w:t>(au col pour vêtement), avec une écriture lisible.</w:t>
      </w:r>
      <w:r>
        <w:rPr>
          <w:snapToGrid w:val="0"/>
          <w:sz w:val="24"/>
          <w:szCs w:val="24"/>
        </w:rPr>
        <w:t xml:space="preserve">, </w:t>
      </w:r>
      <w:r w:rsidR="002B3E87">
        <w:rPr>
          <w:snapToGrid w:val="0"/>
          <w:sz w:val="24"/>
          <w:szCs w:val="24"/>
        </w:rPr>
        <w:t xml:space="preserve">Dans le cas contraire, nous avons la possibilité de le faire pour vous, coût 0.60€ par étiquette </w:t>
      </w:r>
    </w:p>
    <w:p w:rsidR="00CF2110" w:rsidRDefault="00CF2110" w:rsidP="00CF2110">
      <w:pPr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Le résident ou son représentant légal veillera à ce que ce trousseau soit constitué de matières faciles d’entretien et lavables en machine à 40° (tergal interdit)</w:t>
      </w:r>
      <w:r>
        <w:rPr>
          <w:snapToGrid w:val="0"/>
          <w:sz w:val="24"/>
          <w:szCs w:val="24"/>
        </w:rPr>
        <w:t xml:space="preserve">. </w:t>
      </w:r>
    </w:p>
    <w:p w:rsidR="00CF2110" w:rsidRDefault="00CF2110" w:rsidP="00CF2110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Il est nécessaire que le résident se sente à l’aise dans ses vêtements et que ses goûts soient respectés.</w:t>
      </w:r>
    </w:p>
    <w:p w:rsidR="005E3FA1" w:rsidRDefault="00CF2110" w:rsidP="005E3FA1">
      <w:pPr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Ce trousseau sera renouvelé autant de fois que nécessaire et adapté aux saisons</w:t>
      </w:r>
      <w:r>
        <w:rPr>
          <w:snapToGrid w:val="0"/>
          <w:sz w:val="24"/>
          <w:szCs w:val="24"/>
        </w:rPr>
        <w:t>.</w:t>
      </w:r>
    </w:p>
    <w:sectPr w:rsidR="005E3FA1" w:rsidSect="0030254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A1"/>
    <w:rsid w:val="00185F4A"/>
    <w:rsid w:val="002B3E87"/>
    <w:rsid w:val="00302545"/>
    <w:rsid w:val="00400EA2"/>
    <w:rsid w:val="00443635"/>
    <w:rsid w:val="005E3FA1"/>
    <w:rsid w:val="00660BC3"/>
    <w:rsid w:val="00C16149"/>
    <w:rsid w:val="00CF2110"/>
    <w:rsid w:val="00D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nomade</dc:creator>
  <cp:lastModifiedBy>compta</cp:lastModifiedBy>
  <cp:revision>7</cp:revision>
  <cp:lastPrinted>2017-08-05T08:22:00Z</cp:lastPrinted>
  <dcterms:created xsi:type="dcterms:W3CDTF">2014-01-10T11:20:00Z</dcterms:created>
  <dcterms:modified xsi:type="dcterms:W3CDTF">2017-08-05T08:22:00Z</dcterms:modified>
</cp:coreProperties>
</file>